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F8" w:rsidRDefault="00A35A1F">
      <w:r>
        <w:rPr>
          <w:noProof/>
          <w:lang w:eastAsia="ru-RU"/>
        </w:rPr>
        <w:drawing>
          <wp:inline distT="0" distB="0" distL="0" distR="0" wp14:anchorId="460139E6" wp14:editId="3F0BF6E7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1F" w:rsidRDefault="00A35A1F">
      <w:r>
        <w:t>Это окошко открылось после нажатия кнопки + и редактирования года.</w:t>
      </w:r>
      <w:bookmarkStart w:id="0" w:name="_GoBack"/>
      <w:bookmarkEnd w:id="0"/>
    </w:p>
    <w:sectPr w:rsidR="00A3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93"/>
    <w:rsid w:val="008F6793"/>
    <w:rsid w:val="00A35A1F"/>
    <w:rsid w:val="00E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Лариса Васильевна</dc:creator>
  <cp:keywords/>
  <dc:description/>
  <cp:lastModifiedBy>Савельева Лариса Васильевна</cp:lastModifiedBy>
  <cp:revision>2</cp:revision>
  <dcterms:created xsi:type="dcterms:W3CDTF">2018-11-19T06:40:00Z</dcterms:created>
  <dcterms:modified xsi:type="dcterms:W3CDTF">2018-11-19T06:41:00Z</dcterms:modified>
</cp:coreProperties>
</file>