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562" w:rsidRDefault="00295562">
      <w:bookmarkStart w:id="0" w:name="_GoBack"/>
      <w:r>
        <w:t>В АЦК по закупке «</w:t>
      </w:r>
      <w:r w:rsidRPr="00295562">
        <w:t>Оказание услуг общественного питания обучающихся  на базе муниципальных общеобразовательных учреждений Советского района Волгограда в учебный и каникулярный  период 2019-2021гг.</w:t>
      </w:r>
      <w:r>
        <w:t>»</w:t>
      </w:r>
    </w:p>
    <w:p w:rsidR="00295562" w:rsidRDefault="00295562">
      <w:r>
        <w:t>Данные  закупки вносились в АЦК по 12 школам.</w:t>
      </w:r>
    </w:p>
    <w:p w:rsidR="00295562" w:rsidRDefault="00295562">
      <w:r>
        <w:t>Из 12 школ – 10 – закупки с доп. требованиями выгрузились правильно.</w:t>
      </w:r>
    </w:p>
    <w:p w:rsidR="00295562" w:rsidRDefault="00295562">
      <w:r>
        <w:t>А две школы СШ 106  и СШ 15 выгрузились без доп. требований.</w:t>
      </w:r>
    </w:p>
    <w:p w:rsidR="00295562" w:rsidRDefault="00295562">
      <w:r>
        <w:t>При проверке ГКУ (подача на конкурс и подготовка документации были выявлены нарушения.)</w:t>
      </w:r>
    </w:p>
    <w:p w:rsidR="00295562" w:rsidRDefault="00295562">
      <w:r>
        <w:t xml:space="preserve">12 .07.2019г. в АЦК по СШ 106 и СШ 15 повторно внесены изменениями и перевыбраны доп. требования.  </w:t>
      </w:r>
    </w:p>
    <w:p w:rsidR="00295562" w:rsidRDefault="00295562">
      <w:r>
        <w:t xml:space="preserve">При </w:t>
      </w:r>
      <w:r w:rsidRPr="00295562">
        <w:t>просмотре</w:t>
      </w:r>
      <w:r>
        <w:t xml:space="preserve"> в личном кабинете ЕИС </w:t>
      </w:r>
      <w:r w:rsidRPr="00295562">
        <w:t xml:space="preserve"> (до направления на контрол</w:t>
      </w:r>
      <w:proofErr w:type="gramStart"/>
      <w:r w:rsidRPr="00295562">
        <w:t>ь-</w:t>
      </w:r>
      <w:proofErr w:type="gramEnd"/>
      <w:r w:rsidRPr="00295562">
        <w:t xml:space="preserve"> стояла галочка и требования были прописаны ).</w:t>
      </w:r>
    </w:p>
    <w:bookmarkEnd w:id="0"/>
    <w:p w:rsidR="005A4A7E" w:rsidRDefault="005A4A7E">
      <w:r>
        <w:t xml:space="preserve">АЦК 106 </w:t>
      </w:r>
    </w:p>
    <w:p w:rsidR="005A4A7E" w:rsidRDefault="005A4A7E">
      <w:r>
        <w:rPr>
          <w:noProof/>
          <w:lang w:eastAsia="ru-RU"/>
        </w:rPr>
        <w:drawing>
          <wp:inline distT="0" distB="0" distL="0" distR="0" wp14:anchorId="41AD9349" wp14:editId="6CB14CAD">
            <wp:extent cx="5940425" cy="475221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A7E" w:rsidRDefault="005A4A7E">
      <w:r>
        <w:rPr>
          <w:noProof/>
          <w:lang w:eastAsia="ru-RU"/>
        </w:rPr>
        <w:lastRenderedPageBreak/>
        <w:drawing>
          <wp:inline distT="0" distB="0" distL="0" distR="0" wp14:anchorId="46D9B881" wp14:editId="6AD99BC7">
            <wp:extent cx="5940425" cy="4752217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562" w:rsidRDefault="00295562">
      <w:r>
        <w:t>ЕИС по СШ 106</w:t>
      </w:r>
    </w:p>
    <w:p w:rsidR="00295562" w:rsidRDefault="00295562"/>
    <w:p w:rsidR="005A4A7E" w:rsidRDefault="00295562">
      <w:r>
        <w:rPr>
          <w:noProof/>
          <w:lang w:eastAsia="ru-RU"/>
        </w:rPr>
        <w:lastRenderedPageBreak/>
        <w:drawing>
          <wp:inline distT="0" distB="0" distL="0" distR="0" wp14:anchorId="0EC01A2A">
            <wp:extent cx="5937885" cy="4749165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74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5562" w:rsidRDefault="00295562">
      <w:r>
        <w:rPr>
          <w:noProof/>
          <w:lang w:eastAsia="ru-RU"/>
        </w:rPr>
        <w:lastRenderedPageBreak/>
        <w:drawing>
          <wp:inline distT="0" distB="0" distL="0" distR="0" wp14:anchorId="06191ED8">
            <wp:extent cx="5937885" cy="4749165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74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5562" w:rsidRDefault="00295562">
      <w:r>
        <w:rPr>
          <w:noProof/>
          <w:lang w:eastAsia="ru-RU"/>
        </w:rPr>
        <w:lastRenderedPageBreak/>
        <w:drawing>
          <wp:inline distT="0" distB="0" distL="0" distR="0" wp14:anchorId="1279D90F">
            <wp:extent cx="5937885" cy="4749165"/>
            <wp:effectExtent l="0" t="0" r="571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74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5562" w:rsidRDefault="00295562"/>
    <w:p w:rsidR="00CB6325" w:rsidRDefault="00295562">
      <w:r>
        <w:lastRenderedPageBreak/>
        <w:t>ПО ШКОЛЕ  129 – все доп. требования выгрузились сразу.</w:t>
      </w:r>
      <w:r w:rsidR="00CB6325">
        <w:rPr>
          <w:noProof/>
          <w:lang w:eastAsia="ru-RU"/>
        </w:rPr>
        <w:drawing>
          <wp:inline distT="0" distB="0" distL="0" distR="0" wp14:anchorId="368C2545" wp14:editId="22F855D6">
            <wp:extent cx="5940425" cy="4752217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325" w:rsidRDefault="00CB6325">
      <w:r>
        <w:rPr>
          <w:noProof/>
          <w:lang w:eastAsia="ru-RU"/>
        </w:rPr>
        <w:lastRenderedPageBreak/>
        <w:drawing>
          <wp:inline distT="0" distB="0" distL="0" distR="0" wp14:anchorId="33243373" wp14:editId="6D6CA2C2">
            <wp:extent cx="5940425" cy="475221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325" w:rsidRDefault="00CB6325">
      <w:r>
        <w:rPr>
          <w:noProof/>
          <w:lang w:eastAsia="ru-RU"/>
        </w:rPr>
        <w:lastRenderedPageBreak/>
        <w:drawing>
          <wp:inline distT="0" distB="0" distL="0" distR="0" wp14:anchorId="68F1CBCD" wp14:editId="0F110051">
            <wp:extent cx="5940425" cy="4752217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325" w:rsidRDefault="00CB6325">
      <w:r>
        <w:rPr>
          <w:noProof/>
          <w:lang w:eastAsia="ru-RU"/>
        </w:rPr>
        <w:lastRenderedPageBreak/>
        <w:drawing>
          <wp:inline distT="0" distB="0" distL="0" distR="0" wp14:anchorId="723DFF3C" wp14:editId="57E97BC1">
            <wp:extent cx="5940425" cy="4752217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325" w:rsidRDefault="00CB6325">
      <w:r w:rsidRPr="00CB6325">
        <w:t xml:space="preserve">Требование к наличию опыта работы, связанного с предметом контракта, и деловой репутации (в соответствии с пунктом 3 части 2 статьи 31 Федерального закона № 44-ФЗ). </w:t>
      </w:r>
      <w:proofErr w:type="gramStart"/>
      <w:r w:rsidRPr="00CB6325">
        <w:t>В соответствии с Постановлением Правительства РФ от 04.02.2015 № 99 «Об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</w:t>
      </w:r>
      <w:proofErr w:type="gramEnd"/>
      <w:r w:rsidRPr="00CB6325">
        <w:t xml:space="preserve"> соответствие участников закупки указанным дополнительным требованиям» к участникам закупки предъявляются следующие дополнительные требования: </w:t>
      </w:r>
      <w:proofErr w:type="gramStart"/>
      <w:r w:rsidRPr="00CB6325">
        <w:t>Наличие опыта исполнения (с учетом правопреемства) контракта (договора) на оказание услуг общественного питания и (или) поставки пищевых продуктов, заключенного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или Федеральным законом "О закупках товаров, работ, услуг отдельными видами юридических лиц", за последние три года до даты подачи заявки на</w:t>
      </w:r>
      <w:proofErr w:type="gramEnd"/>
      <w:r w:rsidRPr="00CB6325">
        <w:t xml:space="preserve"> участие в соответствующем конкурсе. При этом стоимость ранее исполненного контракта (договора) составляет не менее 20 процентов начальной (максимальной) цены контракта, договора (цены лота), на </w:t>
      </w:r>
      <w:proofErr w:type="gramStart"/>
      <w:r w:rsidRPr="00CB6325">
        <w:t>право</w:t>
      </w:r>
      <w:proofErr w:type="gramEnd"/>
      <w:r w:rsidRPr="00CB6325">
        <w:t xml:space="preserve"> заключить который проводится конкурс.</w:t>
      </w:r>
    </w:p>
    <w:sectPr w:rsidR="00CB6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A7E"/>
    <w:rsid w:val="00295562"/>
    <w:rsid w:val="005A4A7E"/>
    <w:rsid w:val="00664C7F"/>
    <w:rsid w:val="0089435C"/>
    <w:rsid w:val="00CB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Финансовый отдел МКУ Центр Советского</dc:creator>
  <cp:lastModifiedBy>Финансовый отдел МКУ Центр Советского</cp:lastModifiedBy>
  <cp:revision>1</cp:revision>
  <dcterms:created xsi:type="dcterms:W3CDTF">2019-07-15T05:58:00Z</dcterms:created>
  <dcterms:modified xsi:type="dcterms:W3CDTF">2019-07-15T06:30:00Z</dcterms:modified>
</cp:coreProperties>
</file>