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2B" w:rsidRDefault="003E0713">
      <w:r>
        <w:rPr>
          <w:noProof/>
          <w:lang w:eastAsia="ru-RU"/>
        </w:rPr>
        <w:drawing>
          <wp:inline distT="0" distB="0" distL="0" distR="0" wp14:anchorId="2E797FEE" wp14:editId="25CB0E1E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713" w:rsidRDefault="003E0713">
      <w:r>
        <w:rPr>
          <w:noProof/>
          <w:lang w:eastAsia="ru-RU"/>
        </w:rPr>
        <w:drawing>
          <wp:inline distT="0" distB="0" distL="0" distR="0" wp14:anchorId="62194C05" wp14:editId="4A701FBF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13"/>
    <w:rsid w:val="0034522B"/>
    <w:rsid w:val="003E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Кадуцкова Алина Сергеевна</dc:creator>
  <cp:lastModifiedBy>Кадуцкова Алина Сергеевна</cp:lastModifiedBy>
  <cp:revision>1</cp:revision>
  <dcterms:created xsi:type="dcterms:W3CDTF">2019-09-11T06:11:00Z</dcterms:created>
  <dcterms:modified xsi:type="dcterms:W3CDTF">2019-09-11T06:14:00Z</dcterms:modified>
</cp:coreProperties>
</file>